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0912" w:rsidRDefault="00DE0912" w:rsidP="00DE0912">
      <w:pPr>
        <w:pStyle w:val="8"/>
        <w:numPr>
          <w:ilvl w:val="0"/>
          <w:numId w:val="0"/>
        </w:numPr>
        <w:ind w:left="-58"/>
        <w:jc w:val="center"/>
        <w:rPr>
          <w:rFonts w:cstheme="minorBidi" w:hint="cs"/>
          <w:rtl/>
          <w:lang w:bidi="ar-SA"/>
        </w:rPr>
      </w:pPr>
      <w:r>
        <w:rPr>
          <w:rFonts w:cstheme="minorBidi" w:hint="cs"/>
          <w:rtl/>
          <w:lang w:bidi="ar-SA"/>
        </w:rPr>
        <w:t>وزارة البناء والإسكان</w:t>
      </w:r>
    </w:p>
    <w:p w:rsidR="00DE0912" w:rsidRPr="00456473" w:rsidRDefault="00DE0912" w:rsidP="00DE0912">
      <w:pPr>
        <w:rPr>
          <w:rFonts w:cs="Arial" w:hint="cs"/>
          <w:rtl/>
          <w:lang w:bidi="ar-SA"/>
        </w:rPr>
      </w:pPr>
    </w:p>
    <w:p w:rsidR="00DE0912" w:rsidRDefault="00DE0912" w:rsidP="00A10E89">
      <w:pPr>
        <w:pStyle w:val="8"/>
        <w:numPr>
          <w:ilvl w:val="0"/>
          <w:numId w:val="0"/>
        </w:numPr>
        <w:ind w:left="-58"/>
        <w:jc w:val="center"/>
        <w:rPr>
          <w:rFonts w:cstheme="minorBidi" w:hint="cs"/>
          <w:rtl/>
          <w:lang w:bidi="ar-SA"/>
        </w:rPr>
      </w:pPr>
      <w:r>
        <w:rPr>
          <w:rFonts w:cstheme="minorBidi" w:hint="cs"/>
          <w:rtl/>
          <w:lang w:bidi="ar-SA"/>
        </w:rPr>
        <w:t xml:space="preserve">نشر مناقصة </w:t>
      </w:r>
      <w:r w:rsidR="00A10E89">
        <w:rPr>
          <w:rFonts w:hint="cs"/>
          <w:rtl/>
        </w:rPr>
        <w:t>9/2013</w:t>
      </w:r>
      <w:r>
        <w:rPr>
          <w:rFonts w:hint="cs"/>
          <w:rtl/>
        </w:rPr>
        <w:t xml:space="preserve"> </w:t>
      </w:r>
      <w:r>
        <w:rPr>
          <w:rFonts w:cstheme="minorBidi" w:hint="cs"/>
          <w:rtl/>
          <w:lang w:bidi="ar-SA"/>
        </w:rPr>
        <w:t>لتنفيذ عمل بحث في موضوع سوق الاستئجار بهدف السكن</w:t>
      </w:r>
    </w:p>
    <w:p w:rsidR="00DE0912" w:rsidRPr="00DE0912" w:rsidRDefault="00DE0912" w:rsidP="00DE0912">
      <w:pPr>
        <w:rPr>
          <w:rFonts w:hint="cs"/>
          <w:rtl/>
          <w:lang w:bidi="ar-SA"/>
        </w:rPr>
      </w:pPr>
    </w:p>
    <w:p w:rsidR="00AB2395" w:rsidRPr="006B5A23" w:rsidRDefault="00AB2395" w:rsidP="00AB2395">
      <w:pPr>
        <w:spacing w:line="360" w:lineRule="auto"/>
        <w:rPr>
          <w:rFonts w:hint="cs"/>
          <w:rtl/>
        </w:rPr>
      </w:pPr>
    </w:p>
    <w:p w:rsidR="00D52BBC" w:rsidRPr="00456473" w:rsidRDefault="00D52BBC" w:rsidP="00D52BBC">
      <w:pPr>
        <w:numPr>
          <w:ilvl w:val="0"/>
          <w:numId w:val="3"/>
        </w:numPr>
        <w:jc w:val="both"/>
        <w:rPr>
          <w:rFonts w:hint="cs"/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SA"/>
        </w:rPr>
        <w:t xml:space="preserve">وزارة البناء والإسكان (فيما يلي- "طالب العرض"/ "الوزارة") تدعوكم بهذا لتلقي عروض لتنفيذ </w:t>
      </w:r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عملين في موضوع سوق الاستئجار بهدف </w:t>
      </w:r>
      <w:proofErr w:type="gramStart"/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السكن  </w:t>
      </w:r>
      <w:r>
        <w:rPr>
          <w:rFonts w:cstheme="minorBidi" w:hint="cs"/>
          <w:sz w:val="24"/>
          <w:szCs w:val="24"/>
          <w:rtl/>
          <w:lang w:bidi="ar-SA"/>
        </w:rPr>
        <w:t>وتوصيات</w:t>
      </w:r>
      <w:proofErr w:type="gramEnd"/>
      <w:r>
        <w:rPr>
          <w:rFonts w:cstheme="minorBidi" w:hint="cs"/>
          <w:sz w:val="24"/>
          <w:szCs w:val="24"/>
          <w:rtl/>
          <w:lang w:bidi="ar-SA"/>
        </w:rPr>
        <w:t xml:space="preserve"> تطبيقية لتشكيل سياسة في الموضوع.</w:t>
      </w:r>
    </w:p>
    <w:p w:rsidR="00D52BBC" w:rsidRDefault="00D52BBC" w:rsidP="00D52BBC">
      <w:pPr>
        <w:numPr>
          <w:ilvl w:val="0"/>
          <w:numId w:val="3"/>
        </w:numPr>
        <w:jc w:val="both"/>
        <w:rPr>
          <w:rFonts w:hint="cs"/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SA"/>
        </w:rPr>
        <w:t xml:space="preserve">التعاقد لتقديم الخدمات سيكون لمدة 12 شهرا </w:t>
      </w:r>
      <w:proofErr w:type="spellStart"/>
      <w:r>
        <w:rPr>
          <w:rFonts w:cstheme="minorBidi" w:hint="cs"/>
          <w:sz w:val="24"/>
          <w:szCs w:val="24"/>
          <w:rtl/>
          <w:lang w:bidi="ar-SA"/>
        </w:rPr>
        <w:t>ابتداءا</w:t>
      </w:r>
      <w:proofErr w:type="spellEnd"/>
      <w:r>
        <w:rPr>
          <w:rFonts w:cstheme="minorBidi" w:hint="cs"/>
          <w:sz w:val="24"/>
          <w:szCs w:val="24"/>
          <w:rtl/>
          <w:lang w:bidi="ar-SA"/>
        </w:rPr>
        <w:t xml:space="preserve"> من يوم توقيع الاتفاقية من قبل جميع مفوضي التوقيع في الوزارة.</w:t>
      </w:r>
    </w:p>
    <w:p w:rsidR="00D52BBC" w:rsidRPr="006B5A23" w:rsidRDefault="00D52BBC" w:rsidP="00D52BBC">
      <w:pPr>
        <w:numPr>
          <w:ilvl w:val="0"/>
          <w:numId w:val="3"/>
        </w:numPr>
        <w:rPr>
          <w:sz w:val="24"/>
          <w:szCs w:val="24"/>
        </w:rPr>
      </w:pPr>
      <w:proofErr w:type="gramStart"/>
      <w:r>
        <w:rPr>
          <w:rFonts w:cstheme="minorBidi" w:hint="cs"/>
          <w:b/>
          <w:bCs/>
          <w:sz w:val="24"/>
          <w:szCs w:val="24"/>
          <w:u w:val="single"/>
          <w:rtl/>
          <w:lang w:bidi="ar-SA"/>
        </w:rPr>
        <w:t>شروط</w:t>
      </w:r>
      <w:proofErr w:type="gramEnd"/>
      <w:r>
        <w:rPr>
          <w:rFonts w:cstheme="minorBidi" w:hint="cs"/>
          <w:b/>
          <w:bCs/>
          <w:sz w:val="24"/>
          <w:szCs w:val="24"/>
          <w:u w:val="single"/>
          <w:rtl/>
          <w:lang w:bidi="ar-SA"/>
        </w:rPr>
        <w:t xml:space="preserve"> أولية</w:t>
      </w:r>
      <w:r w:rsidRPr="006B5A23">
        <w:rPr>
          <w:rFonts w:hint="cs"/>
          <w:b/>
          <w:bCs/>
          <w:sz w:val="24"/>
          <w:szCs w:val="24"/>
          <w:u w:val="single"/>
          <w:rtl/>
        </w:rPr>
        <w:t>:</w:t>
      </w:r>
    </w:p>
    <w:p w:rsidR="00D52BBC" w:rsidRDefault="00D52BBC" w:rsidP="00D52BBC">
      <w:pPr>
        <w:numPr>
          <w:ilvl w:val="2"/>
          <w:numId w:val="3"/>
        </w:numPr>
        <w:ind w:left="651"/>
        <w:jc w:val="both"/>
        <w:rPr>
          <w:rFonts w:ascii="Arial" w:hAnsi="Arial" w:hint="cs"/>
          <w:sz w:val="24"/>
          <w:szCs w:val="24"/>
        </w:rPr>
      </w:pPr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لمقدم العرض خبرة مثبتة بطول 4 سنوات من بين </w:t>
      </w:r>
      <w:proofErr w:type="spellStart"/>
      <w:r>
        <w:rPr>
          <w:rFonts w:ascii="Arial" w:hAnsi="Arial" w:cstheme="minorBidi" w:hint="cs"/>
          <w:sz w:val="24"/>
          <w:szCs w:val="24"/>
          <w:rtl/>
          <w:lang w:bidi="ar-SA"/>
        </w:rPr>
        <w:t>ال</w:t>
      </w:r>
      <w:proofErr w:type="spellEnd"/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- 10 سنوات الأخيرة التي سبقت موعد تقديم العروض, في تنفيذ عملين بحث واستطلاعين في مجال </w:t>
      </w:r>
      <w:proofErr w:type="spellStart"/>
      <w:r>
        <w:rPr>
          <w:rFonts w:ascii="Arial" w:hAnsi="Arial" w:cstheme="minorBidi" w:hint="cs"/>
          <w:sz w:val="24"/>
          <w:szCs w:val="24"/>
          <w:rtl/>
          <w:lang w:bidi="ar-SA"/>
        </w:rPr>
        <w:t>الماكرو</w:t>
      </w:r>
      <w:proofErr w:type="spellEnd"/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 الاقتصادي.</w:t>
      </w:r>
    </w:p>
    <w:p w:rsidR="00D52BBC" w:rsidRPr="008E58CD" w:rsidRDefault="00D52BBC" w:rsidP="00D52BBC">
      <w:pPr>
        <w:numPr>
          <w:ilvl w:val="2"/>
          <w:numId w:val="3"/>
        </w:numPr>
        <w:ind w:left="651"/>
        <w:jc w:val="both"/>
        <w:rPr>
          <w:rFonts w:ascii="Arial" w:hAnsi="Arial" w:hint="cs"/>
          <w:sz w:val="24"/>
          <w:szCs w:val="24"/>
        </w:rPr>
      </w:pPr>
      <w:proofErr w:type="gramStart"/>
      <w:r>
        <w:rPr>
          <w:rFonts w:ascii="Arial" w:hAnsi="Arial" w:cstheme="minorBidi" w:hint="cs"/>
          <w:sz w:val="24"/>
          <w:szCs w:val="24"/>
          <w:rtl/>
          <w:lang w:bidi="ar-SA"/>
        </w:rPr>
        <w:t>لمقدم</w:t>
      </w:r>
      <w:proofErr w:type="gramEnd"/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 العرض أعضاء طاقم من قبله: مدير مشروع وعضوي طاقم إضافيين التي تتوفر بهم جميع الشروط الأولية كما هي مفصلة في مستندات المناقصة.</w:t>
      </w:r>
    </w:p>
    <w:p w:rsidR="00D52BBC" w:rsidRDefault="00D52BBC" w:rsidP="00D52BBC">
      <w:pPr>
        <w:numPr>
          <w:ilvl w:val="2"/>
          <w:numId w:val="3"/>
        </w:numPr>
        <w:ind w:left="651"/>
        <w:jc w:val="both"/>
        <w:rPr>
          <w:rFonts w:ascii="Arial" w:hAnsi="Arial" w:hint="cs"/>
          <w:sz w:val="24"/>
          <w:szCs w:val="24"/>
        </w:rPr>
      </w:pPr>
      <w:r>
        <w:rPr>
          <w:rFonts w:ascii="Arial" w:hAnsi="Arial" w:cstheme="minorBidi" w:hint="cs"/>
          <w:sz w:val="24"/>
          <w:szCs w:val="24"/>
          <w:rtl/>
          <w:lang w:bidi="ar-SA"/>
        </w:rPr>
        <w:t>مقدم العرض سيرفق إلى عرضه ضمانة/ تعليمات تزكية بمبلغ 12,500 شاقل, والتي ستكون سارية المفعول حتى تاريخ 19.7.2014.</w:t>
      </w:r>
    </w:p>
    <w:p w:rsidR="00D52BBC" w:rsidRPr="00E85AC9" w:rsidRDefault="00D52BBC" w:rsidP="00D52BBC">
      <w:pPr>
        <w:numPr>
          <w:ilvl w:val="2"/>
          <w:numId w:val="3"/>
        </w:numPr>
        <w:ind w:left="651"/>
        <w:jc w:val="both"/>
        <w:rPr>
          <w:rFonts w:ascii="Arial" w:hAnsi="Arial" w:hint="cs"/>
          <w:sz w:val="24"/>
          <w:szCs w:val="24"/>
        </w:rPr>
      </w:pPr>
      <w:proofErr w:type="gramStart"/>
      <w:r>
        <w:rPr>
          <w:rFonts w:ascii="Arial" w:hAnsi="Arial" w:cstheme="minorBidi" w:hint="cs"/>
          <w:sz w:val="24"/>
          <w:szCs w:val="24"/>
          <w:rtl/>
          <w:lang w:bidi="ar-SA"/>
        </w:rPr>
        <w:t>العرض</w:t>
      </w:r>
      <w:proofErr w:type="gramEnd"/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 سيشمل عرض سعر وعرض بحث كما هو مفصل في مستندات المناقصة. </w:t>
      </w:r>
      <w:proofErr w:type="gramStart"/>
      <w:r>
        <w:rPr>
          <w:rFonts w:ascii="Arial" w:hAnsi="Arial" w:cstheme="minorBidi" w:hint="cs"/>
          <w:sz w:val="24"/>
          <w:szCs w:val="24"/>
          <w:rtl/>
          <w:lang w:bidi="ar-SA"/>
        </w:rPr>
        <w:t>عرض</w:t>
      </w:r>
      <w:proofErr w:type="gramEnd"/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 الذي لن يشمل عرض سعر وعرض بحث سيلغى دون البت فيه.</w:t>
      </w:r>
    </w:p>
    <w:p w:rsidR="00D52BBC" w:rsidRPr="000979F6" w:rsidRDefault="00D52BBC" w:rsidP="00D52BBC">
      <w:pPr>
        <w:pStyle w:val="a3"/>
        <w:numPr>
          <w:ilvl w:val="0"/>
          <w:numId w:val="3"/>
        </w:numPr>
        <w:jc w:val="both"/>
        <w:rPr>
          <w:rFonts w:ascii="Arial" w:hAnsi="Arial" w:hint="cs"/>
          <w:sz w:val="24"/>
          <w:szCs w:val="24"/>
        </w:rPr>
      </w:pPr>
      <w:r w:rsidRPr="000979F6">
        <w:rPr>
          <w:rFonts w:ascii="Arial" w:hAnsi="Arial" w:cstheme="minorBidi" w:hint="cs"/>
          <w:sz w:val="24"/>
          <w:szCs w:val="24"/>
          <w:rtl/>
          <w:lang w:bidi="ar-SA"/>
        </w:rPr>
        <w:t>العرض المقدم سيكون ساري المفعول لمدة 180 يوما من الموعد الأخير لتقديم العروض.</w:t>
      </w:r>
    </w:p>
    <w:p w:rsidR="00D52BBC" w:rsidRPr="000979F6" w:rsidRDefault="00D52BBC" w:rsidP="00D52BBC">
      <w:pPr>
        <w:pStyle w:val="a3"/>
        <w:numPr>
          <w:ilvl w:val="0"/>
          <w:numId w:val="3"/>
        </w:numPr>
        <w:jc w:val="both"/>
        <w:rPr>
          <w:rFonts w:ascii="Arial" w:hAnsi="Arial" w:hint="cs"/>
          <w:sz w:val="24"/>
          <w:szCs w:val="24"/>
        </w:rPr>
      </w:pPr>
      <w:r w:rsidRPr="000979F6">
        <w:rPr>
          <w:rFonts w:ascii="Arial" w:hAnsi="Arial" w:cstheme="minorBidi" w:hint="cs"/>
          <w:sz w:val="24"/>
          <w:szCs w:val="24"/>
          <w:rtl/>
          <w:lang w:bidi="ar-SA"/>
        </w:rPr>
        <w:t xml:space="preserve">لأسئلة وتوضيحات يجب التوجه خطيا حتى تاريخ 2.1.2014 الساعة 12:00 إلى السيدة </w:t>
      </w:r>
      <w:proofErr w:type="spellStart"/>
      <w:r w:rsidRPr="000979F6">
        <w:rPr>
          <w:rFonts w:ascii="Arial" w:hAnsi="Arial" w:cstheme="minorBidi" w:hint="cs"/>
          <w:sz w:val="24"/>
          <w:szCs w:val="24"/>
          <w:rtl/>
          <w:lang w:bidi="ar-SA"/>
        </w:rPr>
        <w:t>آريئيلا</w:t>
      </w:r>
      <w:proofErr w:type="spellEnd"/>
      <w:r w:rsidRPr="000979F6">
        <w:rPr>
          <w:rFonts w:ascii="Arial" w:hAnsi="Arial" w:cstheme="minorBidi" w:hint="cs"/>
          <w:sz w:val="24"/>
          <w:szCs w:val="24"/>
          <w:rtl/>
          <w:lang w:bidi="ar-SA"/>
        </w:rPr>
        <w:t xml:space="preserve"> </w:t>
      </w:r>
      <w:proofErr w:type="spellStart"/>
      <w:r w:rsidRPr="000979F6">
        <w:rPr>
          <w:rFonts w:ascii="Arial" w:hAnsi="Arial" w:cstheme="minorBidi" w:hint="cs"/>
          <w:sz w:val="24"/>
          <w:szCs w:val="24"/>
          <w:rtl/>
          <w:lang w:bidi="ar-SA"/>
        </w:rPr>
        <w:t>ماسباند</w:t>
      </w:r>
      <w:proofErr w:type="spellEnd"/>
      <w:r w:rsidRPr="000979F6">
        <w:rPr>
          <w:rFonts w:ascii="Arial" w:hAnsi="Arial" w:cstheme="minorBidi" w:hint="cs"/>
          <w:sz w:val="24"/>
          <w:szCs w:val="24"/>
          <w:rtl/>
          <w:lang w:bidi="ar-SA"/>
        </w:rPr>
        <w:t>, على البريد الالكترون</w:t>
      </w:r>
      <w:r w:rsidRPr="000979F6">
        <w:rPr>
          <w:rFonts w:ascii="Arial" w:hAnsi="Arial" w:cstheme="minorBidi" w:hint="eastAsia"/>
          <w:sz w:val="24"/>
          <w:szCs w:val="24"/>
          <w:rtl/>
          <w:lang w:bidi="ar-SA"/>
        </w:rPr>
        <w:t>ي</w:t>
      </w:r>
      <w:r w:rsidRPr="000979F6">
        <w:rPr>
          <w:rFonts w:ascii="Arial" w:hAnsi="Arial" w:cstheme="minorBidi" w:hint="cs"/>
          <w:sz w:val="24"/>
          <w:szCs w:val="24"/>
          <w:rtl/>
          <w:lang w:bidi="ar-SA"/>
        </w:rPr>
        <w:t xml:space="preserve">: </w:t>
      </w:r>
      <w:hyperlink r:id="rId5" w:history="1">
        <w:r w:rsidRPr="000979F6">
          <w:rPr>
            <w:rStyle w:val="Hyperlink"/>
            <w:sz w:val="28"/>
            <w:szCs w:val="28"/>
          </w:rPr>
          <w:t>arielam@moch.gov.il</w:t>
        </w:r>
      </w:hyperlink>
      <w:r>
        <w:rPr>
          <w:rFonts w:hint="cs"/>
          <w:rtl/>
        </w:rPr>
        <w:t>.</w:t>
      </w:r>
    </w:p>
    <w:p w:rsidR="00D52BBC" w:rsidRPr="00E85AC9" w:rsidRDefault="00D52BBC" w:rsidP="00D52BBC">
      <w:pPr>
        <w:numPr>
          <w:ilvl w:val="0"/>
          <w:numId w:val="3"/>
        </w:numPr>
        <w:rPr>
          <w:rFonts w:hint="cs"/>
          <w:b/>
          <w:bCs/>
          <w:sz w:val="24"/>
          <w:szCs w:val="24"/>
          <w:u w:val="single"/>
        </w:rPr>
      </w:pPr>
      <w:r>
        <w:rPr>
          <w:rFonts w:cstheme="minorBidi" w:hint="cs"/>
          <w:sz w:val="24"/>
          <w:szCs w:val="24"/>
          <w:rtl/>
          <w:lang w:bidi="ar-SA"/>
        </w:rPr>
        <w:t>مبلغ الدفع مقابل شراء مستندات المناقصة هو 500 شاقل.</w:t>
      </w:r>
    </w:p>
    <w:p w:rsidR="00D52BBC" w:rsidRPr="00E85AC9" w:rsidRDefault="00D52BBC" w:rsidP="00D52BBC">
      <w:pPr>
        <w:numPr>
          <w:ilvl w:val="0"/>
          <w:numId w:val="3"/>
        </w:numPr>
        <w:rPr>
          <w:rFonts w:hint="cs"/>
          <w:b/>
          <w:bCs/>
          <w:sz w:val="24"/>
          <w:szCs w:val="24"/>
          <w:u w:val="single"/>
        </w:rPr>
      </w:pPr>
      <w:r>
        <w:rPr>
          <w:rFonts w:cstheme="minorBidi" w:hint="cs"/>
          <w:sz w:val="24"/>
          <w:szCs w:val="24"/>
          <w:rtl/>
          <w:lang w:bidi="ar-SA"/>
        </w:rPr>
        <w:t xml:space="preserve">الموعد الأخير لتقديم العروض </w:t>
      </w:r>
      <w:proofErr w:type="gramStart"/>
      <w:r>
        <w:rPr>
          <w:rFonts w:cstheme="minorBidi" w:hint="cs"/>
          <w:sz w:val="24"/>
          <w:szCs w:val="24"/>
          <w:rtl/>
          <w:lang w:bidi="ar-SA"/>
        </w:rPr>
        <w:t>هو</w:t>
      </w:r>
      <w:proofErr w:type="gramEnd"/>
      <w:r>
        <w:rPr>
          <w:rFonts w:cstheme="minorBidi" w:hint="cs"/>
          <w:sz w:val="24"/>
          <w:szCs w:val="24"/>
          <w:rtl/>
          <w:lang w:bidi="ar-SA"/>
        </w:rPr>
        <w:t xml:space="preserve"> حتى تاريخ </w:t>
      </w:r>
      <w:r w:rsidRPr="000979F6">
        <w:rPr>
          <w:rFonts w:cstheme="minorBidi" w:hint="cs"/>
          <w:b/>
          <w:bCs/>
          <w:sz w:val="24"/>
          <w:szCs w:val="24"/>
          <w:u w:val="single"/>
          <w:rtl/>
          <w:lang w:bidi="ar-SA"/>
        </w:rPr>
        <w:t xml:space="preserve">19.1.2014 الساعة 12:00 </w:t>
      </w:r>
      <w:r>
        <w:rPr>
          <w:rFonts w:cstheme="minorBidi" w:hint="cs"/>
          <w:sz w:val="24"/>
          <w:szCs w:val="24"/>
          <w:rtl/>
          <w:lang w:bidi="ar-SA"/>
        </w:rPr>
        <w:t xml:space="preserve">في صندوق المناقصات المتواجد في وزارة البناء والإسكان, شارع </w:t>
      </w:r>
      <w:proofErr w:type="spellStart"/>
      <w:r>
        <w:rPr>
          <w:rFonts w:cstheme="minorBidi" w:hint="cs"/>
          <w:sz w:val="24"/>
          <w:szCs w:val="24"/>
          <w:rtl/>
          <w:lang w:bidi="ar-SA"/>
        </w:rPr>
        <w:t>كلاريمون</w:t>
      </w:r>
      <w:proofErr w:type="spellEnd"/>
      <w:r>
        <w:rPr>
          <w:rFonts w:cstheme="minorBidi" w:hint="cs"/>
          <w:sz w:val="24"/>
          <w:szCs w:val="24"/>
          <w:rtl/>
          <w:lang w:bidi="ar-SA"/>
        </w:rPr>
        <w:t xml:space="preserve"> 3, كريات </w:t>
      </w:r>
      <w:proofErr w:type="spellStart"/>
      <w:r>
        <w:rPr>
          <w:rFonts w:cstheme="minorBidi" w:hint="cs"/>
          <w:sz w:val="24"/>
          <w:szCs w:val="24"/>
          <w:rtl/>
          <w:lang w:bidi="ar-SA"/>
        </w:rPr>
        <w:t>الممشالا</w:t>
      </w:r>
      <w:proofErr w:type="spellEnd"/>
      <w:r>
        <w:rPr>
          <w:rFonts w:cstheme="minorBidi" w:hint="cs"/>
          <w:sz w:val="24"/>
          <w:szCs w:val="24"/>
          <w:rtl/>
          <w:lang w:bidi="ar-SA"/>
        </w:rPr>
        <w:t>, شرق القدس بناية أ في غرفة البريد في الطابق الأرضي.</w:t>
      </w:r>
    </w:p>
    <w:p w:rsidR="00D52BBC" w:rsidRDefault="00D52BBC" w:rsidP="00D52BBC">
      <w:pPr>
        <w:numPr>
          <w:ilvl w:val="0"/>
          <w:numId w:val="3"/>
        </w:numPr>
        <w:rPr>
          <w:rFonts w:hint="cs"/>
          <w:sz w:val="24"/>
          <w:szCs w:val="24"/>
        </w:rPr>
      </w:pPr>
      <w:proofErr w:type="gramStart"/>
      <w:r>
        <w:rPr>
          <w:rFonts w:cstheme="minorBidi" w:hint="cs"/>
          <w:sz w:val="24"/>
          <w:szCs w:val="24"/>
          <w:rtl/>
          <w:lang w:bidi="ar-SA"/>
        </w:rPr>
        <w:t>مستندات</w:t>
      </w:r>
      <w:proofErr w:type="gramEnd"/>
      <w:r>
        <w:rPr>
          <w:rFonts w:cstheme="minorBidi" w:hint="cs"/>
          <w:sz w:val="24"/>
          <w:szCs w:val="24"/>
          <w:rtl/>
          <w:lang w:bidi="ar-SA"/>
        </w:rPr>
        <w:t xml:space="preserve"> المناقصة تشمل وصفا مفصلا للعمل المطلوب, شروط الاشتراك في المناقصة, معيار اختيار العرض الفائز وكذلك صيغة الاتفاقية التي ستوقع مع الفائز وشروط التعاقد. يمكن تنزيل </w:t>
      </w:r>
      <w:proofErr w:type="gramStart"/>
      <w:r>
        <w:rPr>
          <w:rFonts w:cstheme="minorBidi" w:hint="cs"/>
          <w:sz w:val="24"/>
          <w:szCs w:val="24"/>
          <w:rtl/>
          <w:lang w:bidi="ar-SA"/>
        </w:rPr>
        <w:t>مستندات</w:t>
      </w:r>
      <w:proofErr w:type="gramEnd"/>
      <w:r>
        <w:rPr>
          <w:rFonts w:cstheme="minorBidi" w:hint="cs"/>
          <w:sz w:val="24"/>
          <w:szCs w:val="24"/>
          <w:rtl/>
          <w:lang w:bidi="ar-SA"/>
        </w:rPr>
        <w:t xml:space="preserve"> المناقصة, استماراتها وملحقاتها من موقع الانترنت التابع لإدارة الشراء الحكومية على عنوان:</w:t>
      </w:r>
      <w:r w:rsidRPr="00E85AC9">
        <w:t xml:space="preserve"> </w:t>
      </w:r>
      <w:hyperlink r:id="rId6" w:history="1">
        <w:r w:rsidRPr="006B5A23">
          <w:rPr>
            <w:sz w:val="24"/>
            <w:szCs w:val="24"/>
          </w:rPr>
          <w:t>www.mr.gov.il</w:t>
        </w:r>
      </w:hyperlink>
      <w:r w:rsidRPr="006B5A23">
        <w:rPr>
          <w:rFonts w:hint="cs"/>
          <w:sz w:val="24"/>
          <w:szCs w:val="24"/>
          <w:rtl/>
        </w:rPr>
        <w:t>.</w:t>
      </w:r>
    </w:p>
    <w:p w:rsidR="00D52BBC" w:rsidRDefault="00D52BBC" w:rsidP="00D52BBC">
      <w:pPr>
        <w:numPr>
          <w:ilvl w:val="0"/>
          <w:numId w:val="3"/>
        </w:numPr>
        <w:rPr>
          <w:rFonts w:hint="cs"/>
          <w:sz w:val="24"/>
          <w:szCs w:val="24"/>
        </w:rPr>
      </w:pPr>
      <w:proofErr w:type="gramStart"/>
      <w:r>
        <w:rPr>
          <w:rFonts w:cstheme="minorBidi" w:hint="cs"/>
          <w:sz w:val="24"/>
          <w:szCs w:val="24"/>
          <w:rtl/>
          <w:lang w:bidi="ar-SA"/>
        </w:rPr>
        <w:t>في</w:t>
      </w:r>
      <w:proofErr w:type="gramEnd"/>
      <w:r>
        <w:rPr>
          <w:rFonts w:cstheme="minorBidi" w:hint="cs"/>
          <w:sz w:val="24"/>
          <w:szCs w:val="24"/>
          <w:rtl/>
          <w:lang w:bidi="ar-SA"/>
        </w:rPr>
        <w:t xml:space="preserve"> حالة وجود تناقض بين المذكور في هذا الإعلان وبين المذكور في مستندات المناقصة </w:t>
      </w:r>
      <w:r>
        <w:rPr>
          <w:rFonts w:cstheme="minorBidi"/>
          <w:sz w:val="24"/>
          <w:szCs w:val="24"/>
          <w:rtl/>
          <w:lang w:bidi="ar-SA"/>
        </w:rPr>
        <w:t>–</w:t>
      </w:r>
      <w:r>
        <w:rPr>
          <w:rFonts w:cstheme="minorBidi" w:hint="cs"/>
          <w:sz w:val="24"/>
          <w:szCs w:val="24"/>
          <w:rtl/>
          <w:lang w:bidi="ar-SA"/>
        </w:rPr>
        <w:t xml:space="preserve"> سيتغلب المذكور في مستندات المناقصة.</w:t>
      </w:r>
    </w:p>
    <w:p w:rsidR="00AB2395" w:rsidRPr="006B5A23" w:rsidRDefault="00AB2395" w:rsidP="00AB2395">
      <w:pPr>
        <w:ind w:left="720"/>
        <w:rPr>
          <w:b/>
          <w:bCs/>
          <w:sz w:val="24"/>
          <w:szCs w:val="24"/>
          <w:u w:val="single"/>
        </w:rPr>
      </w:pPr>
      <w:r w:rsidRPr="006B5A23">
        <w:rPr>
          <w:sz w:val="24"/>
          <w:szCs w:val="24"/>
          <w:rtl/>
        </w:rPr>
        <w:br/>
      </w:r>
    </w:p>
    <w:p w:rsidR="00AB2395" w:rsidRPr="006B5A23" w:rsidRDefault="00AB2395" w:rsidP="00AB2395">
      <w:pPr>
        <w:spacing w:line="360" w:lineRule="auto"/>
        <w:jc w:val="both"/>
        <w:rPr>
          <w:color w:val="FF0000"/>
          <w:sz w:val="24"/>
          <w:szCs w:val="24"/>
          <w:u w:val="single"/>
        </w:rPr>
      </w:pPr>
    </w:p>
    <w:p w:rsidR="00AB2395" w:rsidRPr="006B5A23" w:rsidRDefault="00AB2395" w:rsidP="00AB2395">
      <w:pPr>
        <w:pStyle w:val="a3"/>
        <w:rPr>
          <w:sz w:val="24"/>
          <w:szCs w:val="24"/>
        </w:rPr>
      </w:pPr>
    </w:p>
    <w:p w:rsidR="00AB2395" w:rsidRPr="006B5A23" w:rsidRDefault="00AB2395" w:rsidP="00AB2395">
      <w:pPr>
        <w:pStyle w:val="a3"/>
        <w:rPr>
          <w:sz w:val="24"/>
          <w:szCs w:val="24"/>
        </w:rPr>
      </w:pPr>
    </w:p>
    <w:p w:rsidR="00AB2395" w:rsidRPr="006B5A23" w:rsidRDefault="00AB2395" w:rsidP="00AB2395">
      <w:pPr>
        <w:rPr>
          <w:sz w:val="24"/>
          <w:szCs w:val="24"/>
          <w:rtl/>
        </w:rPr>
      </w:pPr>
    </w:p>
    <w:p w:rsidR="00BB1DD7" w:rsidRDefault="00BB1DD7"/>
    <w:sectPr w:rsidR="00BB1DD7" w:rsidSect="00B34AA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D71575"/>
    <w:multiLevelType w:val="multilevel"/>
    <w:tmpl w:val="04090027"/>
    <w:lvl w:ilvl="0">
      <w:start w:val="1"/>
      <w:numFmt w:val="upperRoman"/>
      <w:pStyle w:val="1"/>
      <w:lvlText w:val="%1."/>
      <w:lvlJc w:val="left"/>
      <w:rPr>
        <w:rFonts w:cs="Times New Roman"/>
      </w:rPr>
    </w:lvl>
    <w:lvl w:ilvl="1">
      <w:start w:val="1"/>
      <w:numFmt w:val="upperLetter"/>
      <w:pStyle w:val="2"/>
      <w:lvlText w:val="%2."/>
      <w:lvlJc w:val="left"/>
      <w:pPr>
        <w:ind w:left="720"/>
      </w:pPr>
      <w:rPr>
        <w:rFonts w:cs="Times New Roman"/>
      </w:rPr>
    </w:lvl>
    <w:lvl w:ilvl="2">
      <w:start w:val="1"/>
      <w:numFmt w:val="decimal"/>
      <w:pStyle w:val="3"/>
      <w:lvlText w:val="%3."/>
      <w:lvlJc w:val="left"/>
      <w:pPr>
        <w:ind w:left="1440"/>
      </w:pPr>
      <w:rPr>
        <w:rFonts w:cs="Times New Roman"/>
      </w:rPr>
    </w:lvl>
    <w:lvl w:ilvl="3">
      <w:start w:val="1"/>
      <w:numFmt w:val="lowerLetter"/>
      <w:pStyle w:val="4"/>
      <w:lvlText w:val="%4)"/>
      <w:lvlJc w:val="left"/>
      <w:pPr>
        <w:ind w:left="2160"/>
      </w:pPr>
      <w:rPr>
        <w:rFonts w:cs="Times New Roman"/>
      </w:rPr>
    </w:lvl>
    <w:lvl w:ilvl="4">
      <w:start w:val="1"/>
      <w:numFmt w:val="decimal"/>
      <w:pStyle w:val="5"/>
      <w:lvlText w:val="(%5)"/>
      <w:lvlJc w:val="left"/>
      <w:pPr>
        <w:ind w:left="2880"/>
      </w:pPr>
      <w:rPr>
        <w:rFonts w:cs="Times New Roman"/>
      </w:rPr>
    </w:lvl>
    <w:lvl w:ilvl="5">
      <w:start w:val="1"/>
      <w:numFmt w:val="lowerLetter"/>
      <w:pStyle w:val="6"/>
      <w:lvlText w:val="(%6)"/>
      <w:lvlJc w:val="left"/>
      <w:pPr>
        <w:ind w:left="3600"/>
      </w:pPr>
      <w:rPr>
        <w:rFonts w:cs="Times New Roman"/>
      </w:rPr>
    </w:lvl>
    <w:lvl w:ilvl="6">
      <w:start w:val="1"/>
      <w:numFmt w:val="lowerRoman"/>
      <w:pStyle w:val="7"/>
      <w:lvlText w:val="(%7)"/>
      <w:lvlJc w:val="left"/>
      <w:pPr>
        <w:ind w:left="4320"/>
      </w:pPr>
      <w:rPr>
        <w:rFonts w:cs="Times New Roman"/>
      </w:rPr>
    </w:lvl>
    <w:lvl w:ilvl="7">
      <w:start w:val="1"/>
      <w:numFmt w:val="lowerLetter"/>
      <w:pStyle w:val="8"/>
      <w:lvlText w:val="(%8)"/>
      <w:lvlJc w:val="left"/>
      <w:pPr>
        <w:ind w:left="5040"/>
      </w:pPr>
      <w:rPr>
        <w:rFonts w:cs="Times New Roman"/>
      </w:rPr>
    </w:lvl>
    <w:lvl w:ilvl="8">
      <w:start w:val="1"/>
      <w:numFmt w:val="lowerRoman"/>
      <w:pStyle w:val="9"/>
      <w:lvlText w:val="(%9)"/>
      <w:lvlJc w:val="left"/>
      <w:pPr>
        <w:ind w:left="5760"/>
      </w:pPr>
      <w:rPr>
        <w:rFonts w:cs="Times New Roman"/>
      </w:rPr>
    </w:lvl>
  </w:abstractNum>
  <w:abstractNum w:abstractNumId="1">
    <w:nsid w:val="1C842830"/>
    <w:multiLevelType w:val="hybridMultilevel"/>
    <w:tmpl w:val="F3140BD6"/>
    <w:lvl w:ilvl="0" w:tplc="1A1AA11E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  <w:sz w:val="24"/>
      </w:rPr>
    </w:lvl>
    <w:lvl w:ilvl="1" w:tplc="137CF61E">
      <w:start w:val="1"/>
      <w:numFmt w:val="decimal"/>
      <w:lvlText w:val="%2)"/>
      <w:lvlJc w:val="left"/>
      <w:pPr>
        <w:ind w:left="502" w:hanging="360"/>
      </w:pPr>
      <w:rPr>
        <w:b w:val="0"/>
        <w:bCs w:val="0"/>
        <w:color w:val="auto"/>
      </w:rPr>
    </w:lvl>
    <w:lvl w:ilvl="2" w:tplc="FF0E63CC">
      <w:start w:val="1"/>
      <w:numFmt w:val="arabicAbjad"/>
      <w:lvlText w:val="%3."/>
      <w:lvlJc w:val="left"/>
      <w:pPr>
        <w:ind w:left="2160" w:hanging="180"/>
      </w:pPr>
      <w:rPr>
        <w:rFonts w:hint="default"/>
        <w:b/>
        <w:bCs/>
        <w:color w:val="auto"/>
        <w:sz w:val="22"/>
        <w:szCs w:val="22"/>
      </w:rPr>
    </w:lvl>
    <w:lvl w:ilvl="3" w:tplc="291C7BEC">
      <w:start w:val="1"/>
      <w:numFmt w:val="decimal"/>
      <w:lvlText w:val="%4."/>
      <w:lvlJc w:val="left"/>
      <w:pPr>
        <w:ind w:left="2880" w:hanging="360"/>
      </w:pPr>
      <w:rPr>
        <w:color w:val="auto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79C119F"/>
    <w:multiLevelType w:val="hybridMultilevel"/>
    <w:tmpl w:val="A308F6D2"/>
    <w:lvl w:ilvl="0" w:tplc="207A50BA">
      <w:start w:val="1"/>
      <w:numFmt w:val="hebrew1"/>
      <w:lvlText w:val="(%1)"/>
      <w:lvlJc w:val="left"/>
      <w:pPr>
        <w:ind w:left="1428" w:hanging="360"/>
      </w:pPr>
      <w:rPr>
        <w:rFonts w:ascii="Times New Roman" w:eastAsia="Times New Roman" w:hAnsi="Times New Roman" w:cs="David"/>
      </w:rPr>
    </w:lvl>
    <w:lvl w:ilvl="1" w:tplc="B5A2B31A">
      <w:start w:val="1"/>
      <w:numFmt w:val="hebrew1"/>
      <w:lvlText w:val="%2)"/>
      <w:lvlJc w:val="center"/>
      <w:pPr>
        <w:ind w:left="1210" w:hanging="360"/>
      </w:pPr>
      <w:rPr>
        <w:rFonts w:ascii="Times New Roman" w:eastAsia="Times New Roman" w:hAnsi="Times New Roman" w:cs="David"/>
        <w:lang w:val="en-US"/>
      </w:rPr>
    </w:lvl>
    <w:lvl w:ilvl="2" w:tplc="9E2EC838">
      <w:start w:val="1"/>
      <w:numFmt w:val="hebrew1"/>
      <w:lvlText w:val="%3."/>
      <w:lvlJc w:val="left"/>
      <w:pPr>
        <w:ind w:left="3048" w:hanging="360"/>
      </w:pPr>
      <w:rPr>
        <w:rFonts w:hint="default"/>
        <w:b w:val="0"/>
      </w:rPr>
    </w:lvl>
    <w:lvl w:ilvl="3" w:tplc="9E2EC838">
      <w:start w:val="1"/>
      <w:numFmt w:val="hebrew1"/>
      <w:lvlText w:val="%4."/>
      <w:lvlJc w:val="left"/>
      <w:pPr>
        <w:ind w:left="3588" w:hanging="360"/>
      </w:pPr>
      <w:rPr>
        <w:rFonts w:hint="default"/>
      </w:rPr>
    </w:lvl>
    <w:lvl w:ilvl="4" w:tplc="ED9E66BC">
      <w:start w:val="10"/>
      <w:numFmt w:val="decimal"/>
      <w:lvlText w:val="%5"/>
      <w:lvlJc w:val="left"/>
      <w:pPr>
        <w:ind w:left="4308" w:hanging="360"/>
      </w:pPr>
      <w:rPr>
        <w:rFonts w:hint="default"/>
      </w:rPr>
    </w:lvl>
    <w:lvl w:ilvl="5" w:tplc="300CA7E6">
      <w:start w:val="1"/>
      <w:numFmt w:val="decimal"/>
      <w:lvlText w:val="%6."/>
      <w:lvlJc w:val="left"/>
      <w:pPr>
        <w:ind w:left="5208" w:hanging="360"/>
      </w:pPr>
      <w:rPr>
        <w:rFonts w:hint="default"/>
        <w:color w:val="auto"/>
      </w:rPr>
    </w:lvl>
    <w:lvl w:ilvl="6" w:tplc="0409000F" w:tentative="1">
      <w:start w:val="1"/>
      <w:numFmt w:val="decimal"/>
      <w:lvlText w:val="%7."/>
      <w:lvlJc w:val="left"/>
      <w:pPr>
        <w:ind w:left="5748" w:hanging="360"/>
      </w:pPr>
    </w:lvl>
    <w:lvl w:ilvl="7" w:tplc="04090019" w:tentative="1">
      <w:start w:val="1"/>
      <w:numFmt w:val="lowerLetter"/>
      <w:lvlText w:val="%8."/>
      <w:lvlJc w:val="left"/>
      <w:pPr>
        <w:ind w:left="6468" w:hanging="360"/>
      </w:pPr>
    </w:lvl>
    <w:lvl w:ilvl="8" w:tplc="040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3">
    <w:nsid w:val="5EB2108B"/>
    <w:multiLevelType w:val="hybridMultilevel"/>
    <w:tmpl w:val="BC92C3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 w:grammar="clean"/>
  <w:defaultTabStop w:val="720"/>
  <w:characterSpacingControl w:val="doNotCompress"/>
  <w:compat/>
  <w:rsids>
    <w:rsidRoot w:val="00AB2395"/>
    <w:rsid w:val="00176894"/>
    <w:rsid w:val="001A5DA4"/>
    <w:rsid w:val="002A6050"/>
    <w:rsid w:val="004640FF"/>
    <w:rsid w:val="004A2060"/>
    <w:rsid w:val="00573745"/>
    <w:rsid w:val="005D2ED2"/>
    <w:rsid w:val="00612A16"/>
    <w:rsid w:val="0062190A"/>
    <w:rsid w:val="00705622"/>
    <w:rsid w:val="00746D42"/>
    <w:rsid w:val="007B5F24"/>
    <w:rsid w:val="0099695F"/>
    <w:rsid w:val="009E5696"/>
    <w:rsid w:val="00A10E89"/>
    <w:rsid w:val="00AB2395"/>
    <w:rsid w:val="00B34AA8"/>
    <w:rsid w:val="00BB1DD7"/>
    <w:rsid w:val="00CB224E"/>
    <w:rsid w:val="00D52BBC"/>
    <w:rsid w:val="00DE0912"/>
    <w:rsid w:val="00DE725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B2395"/>
    <w:pPr>
      <w:bidi/>
      <w:spacing w:after="0" w:line="240" w:lineRule="auto"/>
    </w:pPr>
    <w:rPr>
      <w:rFonts w:ascii="Times New Roman" w:eastAsia="Times New Roman" w:hAnsi="Times New Roman" w:cs="David"/>
      <w:sz w:val="26"/>
      <w:szCs w:val="26"/>
    </w:rPr>
  </w:style>
  <w:style w:type="paragraph" w:styleId="1">
    <w:name w:val="heading 1"/>
    <w:basedOn w:val="a"/>
    <w:next w:val="a"/>
    <w:link w:val="10"/>
    <w:qFormat/>
    <w:rsid w:val="00AB2395"/>
    <w:pPr>
      <w:keepNext/>
      <w:numPr>
        <w:numId w:val="1"/>
      </w:numPr>
      <w:autoSpaceDE w:val="0"/>
      <w:autoSpaceDN w:val="0"/>
      <w:spacing w:before="120" w:after="60" w:line="360" w:lineRule="auto"/>
      <w:jc w:val="center"/>
      <w:outlineLvl w:val="0"/>
    </w:pPr>
    <w:rPr>
      <w:rFonts w:ascii="Arial" w:hAnsi="Arial"/>
      <w:b/>
      <w:bCs/>
      <w:kern w:val="28"/>
      <w:sz w:val="28"/>
      <w:szCs w:val="48"/>
    </w:rPr>
  </w:style>
  <w:style w:type="paragraph" w:styleId="2">
    <w:name w:val="heading 2"/>
    <w:basedOn w:val="a"/>
    <w:next w:val="a"/>
    <w:link w:val="20"/>
    <w:uiPriority w:val="9"/>
    <w:qFormat/>
    <w:rsid w:val="00AB2395"/>
    <w:pPr>
      <w:keepNext/>
      <w:numPr>
        <w:ilvl w:val="1"/>
        <w:numId w:val="1"/>
      </w:numPr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3">
    <w:name w:val="heading 3"/>
    <w:basedOn w:val="a"/>
    <w:next w:val="a"/>
    <w:link w:val="30"/>
    <w:uiPriority w:val="9"/>
    <w:qFormat/>
    <w:rsid w:val="00AB2395"/>
    <w:pPr>
      <w:keepNext/>
      <w:numPr>
        <w:ilvl w:val="2"/>
        <w:numId w:val="1"/>
      </w:numPr>
      <w:spacing w:before="240" w:after="60"/>
      <w:outlineLvl w:val="2"/>
    </w:pPr>
    <w:rPr>
      <w:rFonts w:ascii="Cambria" w:hAnsi="Cambria" w:cs="Times New Roman"/>
      <w:b/>
      <w:bCs/>
    </w:rPr>
  </w:style>
  <w:style w:type="paragraph" w:styleId="4">
    <w:name w:val="heading 4"/>
    <w:basedOn w:val="a"/>
    <w:next w:val="a"/>
    <w:link w:val="40"/>
    <w:uiPriority w:val="9"/>
    <w:qFormat/>
    <w:rsid w:val="00AB2395"/>
    <w:pPr>
      <w:keepNext/>
      <w:numPr>
        <w:ilvl w:val="3"/>
        <w:numId w:val="1"/>
      </w:numPr>
      <w:spacing w:before="240" w:after="60"/>
      <w:outlineLvl w:val="3"/>
    </w:pPr>
    <w:rPr>
      <w:rFonts w:ascii="Calibri" w:hAnsi="Calibri" w:cs="Arial"/>
      <w:b/>
      <w:bCs/>
      <w:sz w:val="28"/>
      <w:szCs w:val="28"/>
    </w:rPr>
  </w:style>
  <w:style w:type="paragraph" w:styleId="5">
    <w:name w:val="heading 5"/>
    <w:basedOn w:val="a"/>
    <w:next w:val="a"/>
    <w:link w:val="50"/>
    <w:qFormat/>
    <w:rsid w:val="00AB2395"/>
    <w:pPr>
      <w:keepNext/>
      <w:numPr>
        <w:ilvl w:val="4"/>
        <w:numId w:val="1"/>
      </w:numPr>
      <w:autoSpaceDE w:val="0"/>
      <w:autoSpaceDN w:val="0"/>
      <w:spacing w:line="360" w:lineRule="auto"/>
      <w:jc w:val="center"/>
      <w:outlineLvl w:val="4"/>
    </w:pPr>
    <w:rPr>
      <w:b/>
      <w:bCs/>
      <w:szCs w:val="44"/>
    </w:rPr>
  </w:style>
  <w:style w:type="paragraph" w:styleId="6">
    <w:name w:val="heading 6"/>
    <w:basedOn w:val="a"/>
    <w:next w:val="a"/>
    <w:link w:val="60"/>
    <w:qFormat/>
    <w:rsid w:val="00AB2395"/>
    <w:pPr>
      <w:keepNext/>
      <w:numPr>
        <w:ilvl w:val="5"/>
        <w:numId w:val="1"/>
      </w:numPr>
      <w:autoSpaceDE w:val="0"/>
      <w:autoSpaceDN w:val="0"/>
      <w:spacing w:line="360" w:lineRule="auto"/>
      <w:jc w:val="center"/>
      <w:outlineLvl w:val="5"/>
    </w:pPr>
    <w:rPr>
      <w:b/>
      <w:bCs/>
    </w:rPr>
  </w:style>
  <w:style w:type="paragraph" w:styleId="7">
    <w:name w:val="heading 7"/>
    <w:basedOn w:val="a"/>
    <w:next w:val="a"/>
    <w:link w:val="70"/>
    <w:qFormat/>
    <w:rsid w:val="00AB2395"/>
    <w:pPr>
      <w:keepNext/>
      <w:numPr>
        <w:ilvl w:val="6"/>
        <w:numId w:val="1"/>
      </w:numPr>
      <w:autoSpaceDE w:val="0"/>
      <w:autoSpaceDN w:val="0"/>
      <w:spacing w:line="360" w:lineRule="auto"/>
      <w:outlineLvl w:val="6"/>
    </w:pPr>
    <w:rPr>
      <w:b/>
      <w:bCs/>
      <w:szCs w:val="32"/>
    </w:rPr>
  </w:style>
  <w:style w:type="paragraph" w:styleId="8">
    <w:name w:val="heading 8"/>
    <w:basedOn w:val="a"/>
    <w:next w:val="a"/>
    <w:link w:val="80"/>
    <w:qFormat/>
    <w:rsid w:val="00AB2395"/>
    <w:pPr>
      <w:keepNext/>
      <w:numPr>
        <w:ilvl w:val="7"/>
        <w:numId w:val="1"/>
      </w:numPr>
      <w:autoSpaceDE w:val="0"/>
      <w:autoSpaceDN w:val="0"/>
      <w:spacing w:line="360" w:lineRule="auto"/>
      <w:jc w:val="both"/>
      <w:outlineLvl w:val="7"/>
    </w:pPr>
    <w:rPr>
      <w:b/>
      <w:bCs/>
      <w:color w:val="0000FF"/>
      <w:szCs w:val="32"/>
    </w:rPr>
  </w:style>
  <w:style w:type="paragraph" w:styleId="9">
    <w:name w:val="heading 9"/>
    <w:basedOn w:val="a"/>
    <w:next w:val="a"/>
    <w:link w:val="90"/>
    <w:uiPriority w:val="9"/>
    <w:qFormat/>
    <w:rsid w:val="00AB2395"/>
    <w:pPr>
      <w:numPr>
        <w:ilvl w:val="8"/>
        <w:numId w:val="1"/>
      </w:numPr>
      <w:spacing w:before="240" w:after="60"/>
      <w:outlineLvl w:val="8"/>
    </w:pPr>
    <w:rPr>
      <w:rFonts w:ascii="Cambria" w:hAnsi="Cambria" w:cs="Times New Roman"/>
      <w:sz w:val="22"/>
      <w:szCs w:val="22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AB2395"/>
    <w:rPr>
      <w:rFonts w:ascii="Arial" w:eastAsia="Times New Roman" w:hAnsi="Arial" w:cs="David"/>
      <w:b/>
      <w:bCs/>
      <w:kern w:val="28"/>
      <w:sz w:val="28"/>
      <w:szCs w:val="48"/>
    </w:rPr>
  </w:style>
  <w:style w:type="character" w:customStyle="1" w:styleId="20">
    <w:name w:val="כותרת 2 תו"/>
    <w:basedOn w:val="a0"/>
    <w:link w:val="2"/>
    <w:uiPriority w:val="9"/>
    <w:rsid w:val="00AB2395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B2395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40">
    <w:name w:val="כותרת 4 תו"/>
    <w:basedOn w:val="a0"/>
    <w:link w:val="4"/>
    <w:uiPriority w:val="9"/>
    <w:rsid w:val="00AB2395"/>
    <w:rPr>
      <w:rFonts w:ascii="Calibri" w:eastAsia="Times New Roman" w:hAnsi="Calibri" w:cs="Arial"/>
      <w:b/>
      <w:bCs/>
      <w:sz w:val="28"/>
      <w:szCs w:val="28"/>
    </w:rPr>
  </w:style>
  <w:style w:type="character" w:customStyle="1" w:styleId="50">
    <w:name w:val="כותרת 5 תו"/>
    <w:basedOn w:val="a0"/>
    <w:link w:val="5"/>
    <w:rsid w:val="00AB2395"/>
    <w:rPr>
      <w:rFonts w:ascii="Times New Roman" w:eastAsia="Times New Roman" w:hAnsi="Times New Roman" w:cs="David"/>
      <w:b/>
      <w:bCs/>
      <w:sz w:val="26"/>
      <w:szCs w:val="44"/>
    </w:rPr>
  </w:style>
  <w:style w:type="character" w:customStyle="1" w:styleId="60">
    <w:name w:val="כותרת 6 תו"/>
    <w:basedOn w:val="a0"/>
    <w:link w:val="6"/>
    <w:rsid w:val="00AB2395"/>
    <w:rPr>
      <w:rFonts w:ascii="Times New Roman" w:eastAsia="Times New Roman" w:hAnsi="Times New Roman" w:cs="David"/>
      <w:b/>
      <w:bCs/>
      <w:sz w:val="26"/>
      <w:szCs w:val="26"/>
    </w:rPr>
  </w:style>
  <w:style w:type="character" w:customStyle="1" w:styleId="70">
    <w:name w:val="כותרת 7 תו"/>
    <w:basedOn w:val="a0"/>
    <w:link w:val="7"/>
    <w:rsid w:val="00AB2395"/>
    <w:rPr>
      <w:rFonts w:ascii="Times New Roman" w:eastAsia="Times New Roman" w:hAnsi="Times New Roman" w:cs="David"/>
      <w:b/>
      <w:bCs/>
      <w:sz w:val="26"/>
      <w:szCs w:val="32"/>
    </w:rPr>
  </w:style>
  <w:style w:type="character" w:customStyle="1" w:styleId="80">
    <w:name w:val="כותרת 8 תו"/>
    <w:basedOn w:val="a0"/>
    <w:link w:val="8"/>
    <w:rsid w:val="00AB2395"/>
    <w:rPr>
      <w:rFonts w:ascii="Times New Roman" w:eastAsia="Times New Roman" w:hAnsi="Times New Roman" w:cs="David"/>
      <w:b/>
      <w:bCs/>
      <w:color w:val="0000FF"/>
      <w:sz w:val="26"/>
      <w:szCs w:val="32"/>
    </w:rPr>
  </w:style>
  <w:style w:type="character" w:customStyle="1" w:styleId="90">
    <w:name w:val="כותרת 9 תו"/>
    <w:basedOn w:val="a0"/>
    <w:link w:val="9"/>
    <w:uiPriority w:val="9"/>
    <w:rsid w:val="00AB2395"/>
    <w:rPr>
      <w:rFonts w:ascii="Cambria" w:eastAsia="Times New Roman" w:hAnsi="Cambria" w:cs="Times New Roman"/>
    </w:rPr>
  </w:style>
  <w:style w:type="paragraph" w:styleId="a3">
    <w:name w:val="List Paragraph"/>
    <w:basedOn w:val="a"/>
    <w:link w:val="a4"/>
    <w:uiPriority w:val="34"/>
    <w:qFormat/>
    <w:rsid w:val="00AB2395"/>
    <w:pPr>
      <w:ind w:left="720"/>
      <w:contextualSpacing/>
    </w:pPr>
  </w:style>
  <w:style w:type="character" w:customStyle="1" w:styleId="a4">
    <w:name w:val="פיסקת רשימה תו"/>
    <w:basedOn w:val="a0"/>
    <w:link w:val="a3"/>
    <w:uiPriority w:val="34"/>
    <w:locked/>
    <w:rsid w:val="00AB2395"/>
    <w:rPr>
      <w:rFonts w:ascii="Times New Roman" w:eastAsia="Times New Roman" w:hAnsi="Times New Roman" w:cs="David"/>
      <w:sz w:val="26"/>
      <w:szCs w:val="26"/>
    </w:rPr>
  </w:style>
  <w:style w:type="character" w:styleId="Hyperlink">
    <w:name w:val="Hyperlink"/>
    <w:basedOn w:val="a0"/>
    <w:uiPriority w:val="99"/>
    <w:unhideWhenUsed/>
    <w:rsid w:val="00AB2395"/>
    <w:rPr>
      <w:color w:val="0000FF" w:themeColor="hyperlink"/>
      <w:u w:val="single"/>
    </w:rPr>
  </w:style>
  <w:style w:type="character" w:styleId="a5">
    <w:name w:val="annotation reference"/>
    <w:basedOn w:val="a0"/>
    <w:uiPriority w:val="99"/>
    <w:semiHidden/>
    <w:unhideWhenUsed/>
    <w:rsid w:val="00CB224E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CB224E"/>
    <w:rPr>
      <w:sz w:val="20"/>
      <w:szCs w:val="20"/>
    </w:rPr>
  </w:style>
  <w:style w:type="character" w:customStyle="1" w:styleId="a7">
    <w:name w:val="טקסט הערה תו"/>
    <w:basedOn w:val="a0"/>
    <w:link w:val="a6"/>
    <w:uiPriority w:val="99"/>
    <w:semiHidden/>
    <w:rsid w:val="00CB224E"/>
    <w:rPr>
      <w:rFonts w:ascii="Times New Roman" w:eastAsia="Times New Roman" w:hAnsi="Times New Roman" w:cs="David"/>
      <w:sz w:val="20"/>
      <w:szCs w:val="20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CB224E"/>
    <w:rPr>
      <w:b/>
      <w:bCs/>
    </w:rPr>
  </w:style>
  <w:style w:type="character" w:customStyle="1" w:styleId="a9">
    <w:name w:val="נושא הערה תו"/>
    <w:basedOn w:val="a7"/>
    <w:link w:val="a8"/>
    <w:uiPriority w:val="99"/>
    <w:semiHidden/>
    <w:rsid w:val="00CB224E"/>
    <w:rPr>
      <w:rFonts w:ascii="Times New Roman" w:eastAsia="Times New Roman" w:hAnsi="Times New Roman" w:cs="David"/>
      <w:b/>
      <w:bCs/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CB224E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semiHidden/>
    <w:rsid w:val="00CB224E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B2395"/>
    <w:pPr>
      <w:bidi/>
      <w:spacing w:after="0" w:line="240" w:lineRule="auto"/>
    </w:pPr>
    <w:rPr>
      <w:rFonts w:ascii="Times New Roman" w:eastAsia="Times New Roman" w:hAnsi="Times New Roman" w:cs="David"/>
      <w:sz w:val="26"/>
      <w:szCs w:val="26"/>
    </w:rPr>
  </w:style>
  <w:style w:type="paragraph" w:styleId="1">
    <w:name w:val="heading 1"/>
    <w:basedOn w:val="a"/>
    <w:next w:val="a"/>
    <w:link w:val="10"/>
    <w:qFormat/>
    <w:rsid w:val="00AB2395"/>
    <w:pPr>
      <w:keepNext/>
      <w:numPr>
        <w:numId w:val="1"/>
      </w:numPr>
      <w:autoSpaceDE w:val="0"/>
      <w:autoSpaceDN w:val="0"/>
      <w:spacing w:before="120" w:after="60" w:line="360" w:lineRule="auto"/>
      <w:jc w:val="center"/>
      <w:outlineLvl w:val="0"/>
    </w:pPr>
    <w:rPr>
      <w:rFonts w:ascii="Arial" w:hAnsi="Arial"/>
      <w:b/>
      <w:bCs/>
      <w:kern w:val="28"/>
      <w:sz w:val="28"/>
      <w:szCs w:val="48"/>
    </w:rPr>
  </w:style>
  <w:style w:type="paragraph" w:styleId="2">
    <w:name w:val="heading 2"/>
    <w:basedOn w:val="a"/>
    <w:next w:val="a"/>
    <w:link w:val="20"/>
    <w:uiPriority w:val="9"/>
    <w:qFormat/>
    <w:rsid w:val="00AB2395"/>
    <w:pPr>
      <w:keepNext/>
      <w:numPr>
        <w:ilvl w:val="1"/>
        <w:numId w:val="1"/>
      </w:numPr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3">
    <w:name w:val="heading 3"/>
    <w:basedOn w:val="a"/>
    <w:next w:val="a"/>
    <w:link w:val="30"/>
    <w:uiPriority w:val="9"/>
    <w:qFormat/>
    <w:rsid w:val="00AB2395"/>
    <w:pPr>
      <w:keepNext/>
      <w:numPr>
        <w:ilvl w:val="2"/>
        <w:numId w:val="1"/>
      </w:numPr>
      <w:spacing w:before="240" w:after="60"/>
      <w:outlineLvl w:val="2"/>
    </w:pPr>
    <w:rPr>
      <w:rFonts w:ascii="Cambria" w:hAnsi="Cambria" w:cs="Times New Roman"/>
      <w:b/>
      <w:bCs/>
    </w:rPr>
  </w:style>
  <w:style w:type="paragraph" w:styleId="4">
    <w:name w:val="heading 4"/>
    <w:basedOn w:val="a"/>
    <w:next w:val="a"/>
    <w:link w:val="40"/>
    <w:uiPriority w:val="9"/>
    <w:qFormat/>
    <w:rsid w:val="00AB2395"/>
    <w:pPr>
      <w:keepNext/>
      <w:numPr>
        <w:ilvl w:val="3"/>
        <w:numId w:val="1"/>
      </w:numPr>
      <w:spacing w:before="240" w:after="60"/>
      <w:outlineLvl w:val="3"/>
    </w:pPr>
    <w:rPr>
      <w:rFonts w:ascii="Calibri" w:hAnsi="Calibri" w:cs="Arial"/>
      <w:b/>
      <w:bCs/>
      <w:sz w:val="28"/>
      <w:szCs w:val="28"/>
    </w:rPr>
  </w:style>
  <w:style w:type="paragraph" w:styleId="5">
    <w:name w:val="heading 5"/>
    <w:basedOn w:val="a"/>
    <w:next w:val="a"/>
    <w:link w:val="50"/>
    <w:qFormat/>
    <w:rsid w:val="00AB2395"/>
    <w:pPr>
      <w:keepNext/>
      <w:numPr>
        <w:ilvl w:val="4"/>
        <w:numId w:val="1"/>
      </w:numPr>
      <w:autoSpaceDE w:val="0"/>
      <w:autoSpaceDN w:val="0"/>
      <w:spacing w:line="360" w:lineRule="auto"/>
      <w:jc w:val="center"/>
      <w:outlineLvl w:val="4"/>
    </w:pPr>
    <w:rPr>
      <w:b/>
      <w:bCs/>
      <w:szCs w:val="44"/>
    </w:rPr>
  </w:style>
  <w:style w:type="paragraph" w:styleId="6">
    <w:name w:val="heading 6"/>
    <w:basedOn w:val="a"/>
    <w:next w:val="a"/>
    <w:link w:val="60"/>
    <w:qFormat/>
    <w:rsid w:val="00AB2395"/>
    <w:pPr>
      <w:keepNext/>
      <w:numPr>
        <w:ilvl w:val="5"/>
        <w:numId w:val="1"/>
      </w:numPr>
      <w:autoSpaceDE w:val="0"/>
      <w:autoSpaceDN w:val="0"/>
      <w:spacing w:line="360" w:lineRule="auto"/>
      <w:jc w:val="center"/>
      <w:outlineLvl w:val="5"/>
    </w:pPr>
    <w:rPr>
      <w:b/>
      <w:bCs/>
    </w:rPr>
  </w:style>
  <w:style w:type="paragraph" w:styleId="7">
    <w:name w:val="heading 7"/>
    <w:basedOn w:val="a"/>
    <w:next w:val="a"/>
    <w:link w:val="70"/>
    <w:qFormat/>
    <w:rsid w:val="00AB2395"/>
    <w:pPr>
      <w:keepNext/>
      <w:numPr>
        <w:ilvl w:val="6"/>
        <w:numId w:val="1"/>
      </w:numPr>
      <w:autoSpaceDE w:val="0"/>
      <w:autoSpaceDN w:val="0"/>
      <w:spacing w:line="360" w:lineRule="auto"/>
      <w:outlineLvl w:val="6"/>
    </w:pPr>
    <w:rPr>
      <w:b/>
      <w:bCs/>
      <w:szCs w:val="32"/>
    </w:rPr>
  </w:style>
  <w:style w:type="paragraph" w:styleId="8">
    <w:name w:val="heading 8"/>
    <w:basedOn w:val="a"/>
    <w:next w:val="a"/>
    <w:link w:val="80"/>
    <w:qFormat/>
    <w:rsid w:val="00AB2395"/>
    <w:pPr>
      <w:keepNext/>
      <w:numPr>
        <w:ilvl w:val="7"/>
        <w:numId w:val="1"/>
      </w:numPr>
      <w:autoSpaceDE w:val="0"/>
      <w:autoSpaceDN w:val="0"/>
      <w:spacing w:line="360" w:lineRule="auto"/>
      <w:jc w:val="both"/>
      <w:outlineLvl w:val="7"/>
    </w:pPr>
    <w:rPr>
      <w:b/>
      <w:bCs/>
      <w:color w:val="0000FF"/>
      <w:szCs w:val="32"/>
    </w:rPr>
  </w:style>
  <w:style w:type="paragraph" w:styleId="9">
    <w:name w:val="heading 9"/>
    <w:basedOn w:val="a"/>
    <w:next w:val="a"/>
    <w:link w:val="90"/>
    <w:uiPriority w:val="9"/>
    <w:qFormat/>
    <w:rsid w:val="00AB2395"/>
    <w:pPr>
      <w:numPr>
        <w:ilvl w:val="8"/>
        <w:numId w:val="1"/>
      </w:numPr>
      <w:spacing w:before="240" w:after="60"/>
      <w:outlineLvl w:val="8"/>
    </w:pPr>
    <w:rPr>
      <w:rFonts w:ascii="Cambria" w:hAnsi="Cambria" w:cs="Times New Roman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AB2395"/>
    <w:rPr>
      <w:rFonts w:ascii="Arial" w:eastAsia="Times New Roman" w:hAnsi="Arial" w:cs="David"/>
      <w:b/>
      <w:bCs/>
      <w:kern w:val="28"/>
      <w:sz w:val="28"/>
      <w:szCs w:val="48"/>
    </w:rPr>
  </w:style>
  <w:style w:type="character" w:customStyle="1" w:styleId="20">
    <w:name w:val="כותרת 2 תו"/>
    <w:basedOn w:val="a0"/>
    <w:link w:val="2"/>
    <w:uiPriority w:val="9"/>
    <w:rsid w:val="00AB2395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B2395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40">
    <w:name w:val="כותרת 4 תו"/>
    <w:basedOn w:val="a0"/>
    <w:link w:val="4"/>
    <w:uiPriority w:val="9"/>
    <w:rsid w:val="00AB2395"/>
    <w:rPr>
      <w:rFonts w:ascii="Calibri" w:eastAsia="Times New Roman" w:hAnsi="Calibri" w:cs="Arial"/>
      <w:b/>
      <w:bCs/>
      <w:sz w:val="28"/>
      <w:szCs w:val="28"/>
    </w:rPr>
  </w:style>
  <w:style w:type="character" w:customStyle="1" w:styleId="50">
    <w:name w:val="כותרת 5 תו"/>
    <w:basedOn w:val="a0"/>
    <w:link w:val="5"/>
    <w:rsid w:val="00AB2395"/>
    <w:rPr>
      <w:rFonts w:ascii="Times New Roman" w:eastAsia="Times New Roman" w:hAnsi="Times New Roman" w:cs="David"/>
      <w:b/>
      <w:bCs/>
      <w:sz w:val="26"/>
      <w:szCs w:val="44"/>
    </w:rPr>
  </w:style>
  <w:style w:type="character" w:customStyle="1" w:styleId="60">
    <w:name w:val="כותרת 6 תו"/>
    <w:basedOn w:val="a0"/>
    <w:link w:val="6"/>
    <w:rsid w:val="00AB2395"/>
    <w:rPr>
      <w:rFonts w:ascii="Times New Roman" w:eastAsia="Times New Roman" w:hAnsi="Times New Roman" w:cs="David"/>
      <w:b/>
      <w:bCs/>
      <w:sz w:val="26"/>
      <w:szCs w:val="26"/>
    </w:rPr>
  </w:style>
  <w:style w:type="character" w:customStyle="1" w:styleId="70">
    <w:name w:val="כותרת 7 תו"/>
    <w:basedOn w:val="a0"/>
    <w:link w:val="7"/>
    <w:rsid w:val="00AB2395"/>
    <w:rPr>
      <w:rFonts w:ascii="Times New Roman" w:eastAsia="Times New Roman" w:hAnsi="Times New Roman" w:cs="David"/>
      <w:b/>
      <w:bCs/>
      <w:sz w:val="26"/>
      <w:szCs w:val="32"/>
    </w:rPr>
  </w:style>
  <w:style w:type="character" w:customStyle="1" w:styleId="80">
    <w:name w:val="כותרת 8 תו"/>
    <w:basedOn w:val="a0"/>
    <w:link w:val="8"/>
    <w:rsid w:val="00AB2395"/>
    <w:rPr>
      <w:rFonts w:ascii="Times New Roman" w:eastAsia="Times New Roman" w:hAnsi="Times New Roman" w:cs="David"/>
      <w:b/>
      <w:bCs/>
      <w:color w:val="0000FF"/>
      <w:sz w:val="26"/>
      <w:szCs w:val="32"/>
    </w:rPr>
  </w:style>
  <w:style w:type="character" w:customStyle="1" w:styleId="90">
    <w:name w:val="כותרת 9 תו"/>
    <w:basedOn w:val="a0"/>
    <w:link w:val="9"/>
    <w:uiPriority w:val="9"/>
    <w:rsid w:val="00AB2395"/>
    <w:rPr>
      <w:rFonts w:ascii="Cambria" w:eastAsia="Times New Roman" w:hAnsi="Cambria" w:cs="Times New Roman"/>
    </w:rPr>
  </w:style>
  <w:style w:type="paragraph" w:styleId="a3">
    <w:name w:val="List Paragraph"/>
    <w:basedOn w:val="a"/>
    <w:link w:val="a4"/>
    <w:uiPriority w:val="34"/>
    <w:qFormat/>
    <w:rsid w:val="00AB2395"/>
    <w:pPr>
      <w:ind w:left="720"/>
      <w:contextualSpacing/>
    </w:pPr>
  </w:style>
  <w:style w:type="character" w:customStyle="1" w:styleId="a4">
    <w:name w:val="פיסקת רשימה תו"/>
    <w:basedOn w:val="a0"/>
    <w:link w:val="a3"/>
    <w:uiPriority w:val="34"/>
    <w:locked/>
    <w:rsid w:val="00AB2395"/>
    <w:rPr>
      <w:rFonts w:ascii="Times New Roman" w:eastAsia="Times New Roman" w:hAnsi="Times New Roman" w:cs="David"/>
      <w:sz w:val="26"/>
      <w:szCs w:val="26"/>
    </w:rPr>
  </w:style>
  <w:style w:type="character" w:styleId="Hyperlink">
    <w:name w:val="Hyperlink"/>
    <w:basedOn w:val="a0"/>
    <w:uiPriority w:val="99"/>
    <w:unhideWhenUsed/>
    <w:rsid w:val="00AB2395"/>
    <w:rPr>
      <w:color w:val="0000FF" w:themeColor="hyperlink"/>
      <w:u w:val="single"/>
    </w:rPr>
  </w:style>
  <w:style w:type="character" w:styleId="a5">
    <w:name w:val="annotation reference"/>
    <w:basedOn w:val="a0"/>
    <w:uiPriority w:val="99"/>
    <w:semiHidden/>
    <w:unhideWhenUsed/>
    <w:rsid w:val="00CB224E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CB224E"/>
    <w:rPr>
      <w:sz w:val="20"/>
      <w:szCs w:val="20"/>
    </w:rPr>
  </w:style>
  <w:style w:type="character" w:customStyle="1" w:styleId="a7">
    <w:name w:val="טקסט הערה תו"/>
    <w:basedOn w:val="a0"/>
    <w:link w:val="a6"/>
    <w:uiPriority w:val="99"/>
    <w:semiHidden/>
    <w:rsid w:val="00CB224E"/>
    <w:rPr>
      <w:rFonts w:ascii="Times New Roman" w:eastAsia="Times New Roman" w:hAnsi="Times New Roman" w:cs="David"/>
      <w:sz w:val="20"/>
      <w:szCs w:val="20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CB224E"/>
    <w:rPr>
      <w:b/>
      <w:bCs/>
    </w:rPr>
  </w:style>
  <w:style w:type="character" w:customStyle="1" w:styleId="a9">
    <w:name w:val="נושא הערה תו"/>
    <w:basedOn w:val="a7"/>
    <w:link w:val="a8"/>
    <w:uiPriority w:val="99"/>
    <w:semiHidden/>
    <w:rsid w:val="00CB224E"/>
    <w:rPr>
      <w:rFonts w:ascii="Times New Roman" w:eastAsia="Times New Roman" w:hAnsi="Times New Roman" w:cs="David"/>
      <w:b/>
      <w:bCs/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CB224E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semiHidden/>
    <w:rsid w:val="00CB224E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" TargetMode="External"/><Relationship Id="rId5" Type="http://schemas.openxmlformats.org/officeDocument/2006/relationships/hyperlink" Target="mailto:ariealam@moch.gov.il" TargetMode="Externa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307</Words>
  <Characters>1538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ובינוי</Company>
  <LinksUpToDate>false</LinksUpToDate>
  <CharactersWithSpaces>1842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F13</dc:creator>
  <cp:lastModifiedBy>USER</cp:lastModifiedBy>
  <cp:revision>17</cp:revision>
  <cp:lastPrinted>2013-11-05T08:12:00Z</cp:lastPrinted>
  <dcterms:created xsi:type="dcterms:W3CDTF">2013-11-05T09:10:00Z</dcterms:created>
  <dcterms:modified xsi:type="dcterms:W3CDTF">2013-12-18T19:10:00Z</dcterms:modified>
</cp:coreProperties>
</file>